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CFA" w:rsidRPr="00505E97" w:rsidRDefault="00AC4CFA" w:rsidP="00AC4CFA">
      <w:pPr>
        <w:spacing w:beforeLines="50" w:before="156" w:afterLines="50" w:after="156" w:line="560" w:lineRule="exact"/>
        <w:ind w:firstLineChars="0" w:firstLine="0"/>
        <w:jc w:val="center"/>
        <w:rPr>
          <w:rFonts w:ascii="仿宋" w:hAnsi="仿宋" w:cs="仿宋_GB2312"/>
          <w:b/>
          <w:sz w:val="32"/>
          <w:szCs w:val="32"/>
        </w:rPr>
      </w:pPr>
      <w:bookmarkStart w:id="0" w:name="_GoBack"/>
      <w:r w:rsidRPr="00505E97">
        <w:rPr>
          <w:rFonts w:ascii="仿宋" w:hAnsi="仿宋" w:cs="黑体" w:hint="eastAsia"/>
          <w:b/>
          <w:color w:val="000000"/>
          <w:kern w:val="0"/>
          <w:sz w:val="32"/>
          <w:szCs w:val="32"/>
        </w:rPr>
        <w:t>南京信息工程大学加班用餐费用报销清单</w:t>
      </w:r>
      <w:bookmarkEnd w:id="0"/>
    </w:p>
    <w:tbl>
      <w:tblPr>
        <w:tblW w:w="835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50"/>
        <w:gridCol w:w="2700"/>
        <w:gridCol w:w="1605"/>
        <w:gridCol w:w="2100"/>
      </w:tblGrid>
      <w:tr w:rsidR="00AC4CFA" w:rsidTr="00747DF2">
        <w:trPr>
          <w:trHeight w:val="645"/>
        </w:trPr>
        <w:tc>
          <w:tcPr>
            <w:tcW w:w="195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CFA" w:rsidRDefault="00AC4CFA" w:rsidP="00747DF2">
            <w:pPr>
              <w:pStyle w:val="a7"/>
            </w:pPr>
            <w:r>
              <w:rPr>
                <w:rFonts w:hint="eastAsia"/>
              </w:rPr>
              <w:t>加班单位</w:t>
            </w:r>
          </w:p>
        </w:tc>
        <w:tc>
          <w:tcPr>
            <w:tcW w:w="270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CFA" w:rsidRDefault="00AC4CFA" w:rsidP="00747DF2">
            <w:pPr>
              <w:pStyle w:val="a7"/>
            </w:pPr>
          </w:p>
        </w:tc>
        <w:tc>
          <w:tcPr>
            <w:tcW w:w="160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CFA" w:rsidRDefault="00AC4CFA" w:rsidP="00747DF2">
            <w:pPr>
              <w:pStyle w:val="a7"/>
            </w:pPr>
            <w:r>
              <w:rPr>
                <w:rFonts w:hint="eastAsia"/>
              </w:rPr>
              <w:t>加班时间</w:t>
            </w:r>
          </w:p>
        </w:tc>
        <w:tc>
          <w:tcPr>
            <w:tcW w:w="210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C4CFA" w:rsidRDefault="00AC4CFA" w:rsidP="00747DF2">
            <w:pPr>
              <w:pStyle w:val="a7"/>
            </w:pPr>
          </w:p>
        </w:tc>
      </w:tr>
      <w:tr w:rsidR="00AC4CFA" w:rsidTr="00747DF2">
        <w:trPr>
          <w:trHeight w:val="645"/>
        </w:trPr>
        <w:tc>
          <w:tcPr>
            <w:tcW w:w="19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CFA" w:rsidRDefault="00AC4CFA" w:rsidP="00747DF2">
            <w:pPr>
              <w:pStyle w:val="a7"/>
            </w:pPr>
            <w:r>
              <w:rPr>
                <w:rFonts w:hint="eastAsia"/>
              </w:rPr>
              <w:t>加班人数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CFA" w:rsidRDefault="00AC4CFA" w:rsidP="00747DF2">
            <w:pPr>
              <w:pStyle w:val="a7"/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CFA" w:rsidRDefault="00AC4CFA" w:rsidP="00747DF2">
            <w:pPr>
              <w:pStyle w:val="a7"/>
            </w:pPr>
            <w:r>
              <w:rPr>
                <w:rFonts w:hint="eastAsia"/>
              </w:rPr>
              <w:t>加班地点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C4CFA" w:rsidRDefault="00AC4CFA" w:rsidP="00747DF2">
            <w:pPr>
              <w:pStyle w:val="a7"/>
            </w:pPr>
          </w:p>
        </w:tc>
      </w:tr>
      <w:tr w:rsidR="00AC4CFA" w:rsidTr="00747DF2">
        <w:trPr>
          <w:trHeight w:val="645"/>
        </w:trPr>
        <w:tc>
          <w:tcPr>
            <w:tcW w:w="19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CFA" w:rsidRDefault="00AC4CFA" w:rsidP="00747DF2">
            <w:pPr>
              <w:pStyle w:val="a7"/>
            </w:pPr>
            <w:r>
              <w:rPr>
                <w:rFonts w:hint="eastAsia"/>
              </w:rPr>
              <w:t>加班事由</w:t>
            </w:r>
          </w:p>
        </w:tc>
        <w:tc>
          <w:tcPr>
            <w:tcW w:w="6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C4CFA" w:rsidRDefault="00AC4CFA" w:rsidP="00747DF2">
            <w:pPr>
              <w:pStyle w:val="a7"/>
            </w:pPr>
          </w:p>
          <w:p w:rsidR="00AC4CFA" w:rsidRDefault="00AC4CFA" w:rsidP="00747DF2">
            <w:pPr>
              <w:pStyle w:val="a7"/>
            </w:pPr>
          </w:p>
          <w:p w:rsidR="00AC4CFA" w:rsidRDefault="00AC4CFA" w:rsidP="00747DF2">
            <w:pPr>
              <w:pStyle w:val="a7"/>
            </w:pPr>
          </w:p>
          <w:p w:rsidR="00AC4CFA" w:rsidRDefault="00AC4CFA" w:rsidP="00747DF2">
            <w:pPr>
              <w:pStyle w:val="a7"/>
            </w:pPr>
          </w:p>
          <w:p w:rsidR="00AC4CFA" w:rsidRDefault="00AC4CFA" w:rsidP="00747DF2">
            <w:pPr>
              <w:pStyle w:val="a7"/>
            </w:pPr>
          </w:p>
        </w:tc>
      </w:tr>
      <w:tr w:rsidR="00AC4CFA" w:rsidTr="00747DF2">
        <w:trPr>
          <w:trHeight w:val="785"/>
        </w:trPr>
        <w:tc>
          <w:tcPr>
            <w:tcW w:w="19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CFA" w:rsidRDefault="00AC4CFA" w:rsidP="00747DF2">
            <w:pPr>
              <w:pStyle w:val="a7"/>
            </w:pPr>
            <w:r>
              <w:rPr>
                <w:rFonts w:hint="eastAsia"/>
              </w:rPr>
              <w:t>费用合计</w:t>
            </w:r>
          </w:p>
        </w:tc>
        <w:tc>
          <w:tcPr>
            <w:tcW w:w="6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C4CFA" w:rsidRDefault="00AC4CFA" w:rsidP="00747DF2">
            <w:pPr>
              <w:pStyle w:val="a7"/>
            </w:pPr>
            <w:r>
              <w:rPr>
                <w:rFonts w:hint="eastAsia"/>
              </w:rPr>
              <w:t>￥：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元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合计（大写）：</w:t>
            </w:r>
          </w:p>
        </w:tc>
      </w:tr>
      <w:tr w:rsidR="00AC4CFA" w:rsidTr="00747DF2">
        <w:trPr>
          <w:trHeight w:val="680"/>
        </w:trPr>
        <w:tc>
          <w:tcPr>
            <w:tcW w:w="19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CFA" w:rsidRDefault="00AC4CFA" w:rsidP="00747DF2">
            <w:pPr>
              <w:pStyle w:val="a7"/>
            </w:pPr>
            <w:r>
              <w:rPr>
                <w:rFonts w:hint="eastAsia"/>
              </w:rPr>
              <w:t>人均费用</w:t>
            </w:r>
          </w:p>
        </w:tc>
        <w:tc>
          <w:tcPr>
            <w:tcW w:w="6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C4CFA" w:rsidRDefault="00AC4CFA" w:rsidP="00747DF2">
            <w:pPr>
              <w:pStyle w:val="a7"/>
            </w:pPr>
            <w:r>
              <w:rPr>
                <w:rFonts w:hint="eastAsia"/>
              </w:rPr>
              <w:t>￥：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元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人（进位取整）</w:t>
            </w:r>
          </w:p>
        </w:tc>
      </w:tr>
      <w:tr w:rsidR="00AC4CFA" w:rsidTr="00747DF2">
        <w:trPr>
          <w:trHeight w:val="840"/>
        </w:trPr>
        <w:tc>
          <w:tcPr>
            <w:tcW w:w="19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CFA" w:rsidRDefault="00AC4CFA" w:rsidP="00747DF2">
            <w:pPr>
              <w:pStyle w:val="a7"/>
            </w:pPr>
            <w:r>
              <w:rPr>
                <w:rFonts w:hint="eastAsia"/>
              </w:rPr>
              <w:t>经办人</w:t>
            </w:r>
          </w:p>
        </w:tc>
        <w:tc>
          <w:tcPr>
            <w:tcW w:w="6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C4CFA" w:rsidRDefault="00AC4CFA" w:rsidP="00747DF2">
            <w:pPr>
              <w:pStyle w:val="a7"/>
            </w:pPr>
          </w:p>
        </w:tc>
      </w:tr>
      <w:tr w:rsidR="00AC4CFA" w:rsidTr="00747DF2">
        <w:trPr>
          <w:trHeight w:val="930"/>
        </w:trPr>
        <w:tc>
          <w:tcPr>
            <w:tcW w:w="195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AC4CFA" w:rsidRDefault="00AC4CFA" w:rsidP="00747DF2">
            <w:pPr>
              <w:pStyle w:val="a7"/>
            </w:pPr>
            <w:r>
              <w:rPr>
                <w:rFonts w:hint="eastAsia"/>
              </w:rPr>
              <w:t>审批意见</w:t>
            </w:r>
          </w:p>
        </w:tc>
        <w:tc>
          <w:tcPr>
            <w:tcW w:w="6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C4CFA" w:rsidRDefault="00AC4CFA" w:rsidP="00747DF2">
            <w:pPr>
              <w:pStyle w:val="a7"/>
            </w:pPr>
            <w:r>
              <w:rPr>
                <w:rFonts w:hint="eastAsia"/>
              </w:rPr>
              <w:t xml:space="preserve">    </w:t>
            </w:r>
          </w:p>
          <w:p w:rsidR="00AC4CFA" w:rsidRDefault="00AC4CFA" w:rsidP="00747DF2">
            <w:pPr>
              <w:pStyle w:val="a7"/>
            </w:pPr>
          </w:p>
          <w:p w:rsidR="00AC4CFA" w:rsidRDefault="00AC4CFA" w:rsidP="00747DF2">
            <w:pPr>
              <w:pStyle w:val="a7"/>
            </w:pPr>
          </w:p>
          <w:p w:rsidR="00AC4CFA" w:rsidRDefault="00AC4CFA" w:rsidP="00747DF2">
            <w:pPr>
              <w:pStyle w:val="a7"/>
            </w:pPr>
            <w:r>
              <w:rPr>
                <w:rFonts w:hint="eastAsia"/>
              </w:rPr>
              <w:t>单位公章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审批人：</w:t>
            </w:r>
            <w:r>
              <w:rPr>
                <w:rFonts w:hint="eastAsia"/>
              </w:rPr>
              <w:t xml:space="preserve">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</w:t>
            </w:r>
          </w:p>
        </w:tc>
      </w:tr>
    </w:tbl>
    <w:p w:rsidR="00AC4CFA" w:rsidRDefault="00AC4CFA" w:rsidP="00AC4CFA">
      <w:pPr>
        <w:pStyle w:val="a7"/>
      </w:pPr>
      <w:r>
        <w:rPr>
          <w:rFonts w:hint="eastAsia"/>
        </w:rPr>
        <w:t>备注：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:rsidR="00AC4CFA" w:rsidRDefault="00AC4CFA" w:rsidP="00AC4CFA">
      <w:pPr>
        <w:pStyle w:val="a7"/>
      </w:pPr>
      <w:r>
        <w:rPr>
          <w:rFonts w:hint="eastAsia"/>
        </w:rPr>
        <w:t xml:space="preserve">    1. </w:t>
      </w:r>
      <w:r>
        <w:rPr>
          <w:rFonts w:hint="eastAsia"/>
        </w:rPr>
        <w:t>本清单作为加班误餐的用餐费用财务报销凭证，填写不全或不符合规定的，不予报销。</w:t>
      </w:r>
    </w:p>
    <w:p w:rsidR="00AC4CFA" w:rsidRDefault="00AC4CFA" w:rsidP="00AC4CFA">
      <w:pPr>
        <w:pStyle w:val="a7"/>
      </w:pPr>
      <w:r>
        <w:rPr>
          <w:rFonts w:hint="eastAsia"/>
        </w:rPr>
        <w:t xml:space="preserve">    2. </w:t>
      </w:r>
      <w:r>
        <w:rPr>
          <w:rFonts w:hint="eastAsia"/>
        </w:rPr>
        <w:t>各单位负责加班用餐标准审核，原则上不得超过</w:t>
      </w:r>
      <w:r>
        <w:rPr>
          <w:rFonts w:hint="eastAsia"/>
        </w:rPr>
        <w:t>50</w:t>
      </w:r>
      <w:r>
        <w:rPr>
          <w:rFonts w:hint="eastAsia"/>
        </w:rPr>
        <w:t>元</w:t>
      </w:r>
      <w:r>
        <w:rPr>
          <w:rFonts w:hint="eastAsia"/>
        </w:rPr>
        <w:t>/</w:t>
      </w:r>
      <w:r>
        <w:rPr>
          <w:rFonts w:hint="eastAsia"/>
        </w:rPr>
        <w:t>人·餐，超标准部分自理。</w:t>
      </w:r>
    </w:p>
    <w:p w:rsidR="007B39A9" w:rsidRDefault="00AC4CFA" w:rsidP="00AC4CFA">
      <w:pPr>
        <w:ind w:firstLine="480"/>
      </w:pPr>
      <w:r>
        <w:rPr>
          <w:rFonts w:hint="eastAsia"/>
        </w:rPr>
        <w:t xml:space="preserve">    3. </w:t>
      </w:r>
      <w:r>
        <w:rPr>
          <w:rFonts w:hint="eastAsia"/>
        </w:rPr>
        <w:t>加班餐费报销遵循“一事一结”原则</w:t>
      </w:r>
      <w:r>
        <w:rPr>
          <w:rFonts w:hint="eastAsia"/>
        </w:rPr>
        <w:t>:</w:t>
      </w:r>
    </w:p>
    <w:sectPr w:rsidR="007B39A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6567" w:rsidRDefault="00C46567" w:rsidP="00AC4CFA">
      <w:pPr>
        <w:spacing w:line="240" w:lineRule="auto"/>
        <w:ind w:firstLine="480"/>
      </w:pPr>
      <w:r>
        <w:separator/>
      </w:r>
    </w:p>
  </w:endnote>
  <w:endnote w:type="continuationSeparator" w:id="0">
    <w:p w:rsidR="00C46567" w:rsidRDefault="00C46567" w:rsidP="00AC4CFA"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6567" w:rsidRDefault="00C46567" w:rsidP="00AC4CFA">
      <w:pPr>
        <w:spacing w:line="240" w:lineRule="auto"/>
        <w:ind w:firstLine="480"/>
      </w:pPr>
      <w:r>
        <w:separator/>
      </w:r>
    </w:p>
  </w:footnote>
  <w:footnote w:type="continuationSeparator" w:id="0">
    <w:p w:rsidR="00C46567" w:rsidRDefault="00C46567" w:rsidP="00AC4CFA">
      <w:pPr>
        <w:spacing w:line="240" w:lineRule="auto"/>
        <w:ind w:firstLine="48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050"/>
    <w:rsid w:val="005F7050"/>
    <w:rsid w:val="007B39A9"/>
    <w:rsid w:val="00AC4CFA"/>
    <w:rsid w:val="00C46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9891D2B-52EB-4AEA-BB90-99DDC3390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4CFA"/>
    <w:pPr>
      <w:widowControl w:val="0"/>
      <w:adjustRightInd w:val="0"/>
      <w:snapToGrid w:val="0"/>
      <w:spacing w:line="360" w:lineRule="auto"/>
      <w:ind w:firstLineChars="200" w:firstLine="200"/>
      <w:jc w:val="both"/>
    </w:pPr>
    <w:rPr>
      <w:rFonts w:ascii="Times New Roman" w:eastAsia="仿宋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4CFA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C4CF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C4CFA"/>
    <w:pPr>
      <w:tabs>
        <w:tab w:val="center" w:pos="4153"/>
        <w:tab w:val="right" w:pos="8306"/>
      </w:tabs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C4CFA"/>
    <w:rPr>
      <w:sz w:val="18"/>
      <w:szCs w:val="18"/>
    </w:rPr>
  </w:style>
  <w:style w:type="paragraph" w:styleId="a7">
    <w:name w:val="No Spacing"/>
    <w:aliases w:val="表格"/>
    <w:uiPriority w:val="1"/>
    <w:qFormat/>
    <w:rsid w:val="00AC4CFA"/>
    <w:pPr>
      <w:widowControl w:val="0"/>
      <w:spacing w:line="360" w:lineRule="exact"/>
      <w:jc w:val="both"/>
    </w:pPr>
    <w:rPr>
      <w:rFonts w:ascii="Times New Roman" w:eastAsia="仿宋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236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赵灵龙</dc:creator>
  <cp:keywords/>
  <dc:description/>
  <cp:lastModifiedBy>赵灵龙</cp:lastModifiedBy>
  <cp:revision>2</cp:revision>
  <dcterms:created xsi:type="dcterms:W3CDTF">2021-04-28T04:32:00Z</dcterms:created>
  <dcterms:modified xsi:type="dcterms:W3CDTF">2021-04-28T04:32:00Z</dcterms:modified>
</cp:coreProperties>
</file>